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4747" w14:textId="041E732E" w:rsidR="00CD5CC2" w:rsidRDefault="00CD5CC2"/>
    <w:p w14:paraId="1F3551A1" w14:textId="3CCBF6DE" w:rsidR="005A667A" w:rsidRPr="00B977BC" w:rsidRDefault="005A667A">
      <w:pPr>
        <w:rPr>
          <w:rFonts w:cstheme="minorHAnsi"/>
          <w:b/>
          <w:bCs/>
          <w:sz w:val="28"/>
          <w:szCs w:val="28"/>
        </w:rPr>
      </w:pPr>
      <w:r w:rsidRPr="00B977BC">
        <w:rPr>
          <w:rFonts w:cstheme="minorHAnsi"/>
          <w:b/>
          <w:bCs/>
          <w:sz w:val="28"/>
          <w:szCs w:val="28"/>
        </w:rPr>
        <w:t>Job Specifications: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5A667A" w:rsidRPr="00B977BC" w14:paraId="288FD02C" w14:textId="77777777" w:rsidTr="005A667A">
        <w:tc>
          <w:tcPr>
            <w:tcW w:w="2547" w:type="dxa"/>
          </w:tcPr>
          <w:p w14:paraId="438C6E2E" w14:textId="4F761B17" w:rsidR="005A667A" w:rsidRPr="00B977BC" w:rsidRDefault="005A667A">
            <w:pPr>
              <w:rPr>
                <w:rFonts w:cstheme="minorHAnsi"/>
                <w:b/>
                <w:bCs/>
              </w:rPr>
            </w:pPr>
            <w:r w:rsidRPr="00B977BC">
              <w:rPr>
                <w:rFonts w:cstheme="minorHAnsi"/>
                <w:b/>
                <w:bCs/>
              </w:rPr>
              <w:t>Job Title:</w:t>
            </w:r>
          </w:p>
        </w:tc>
        <w:tc>
          <w:tcPr>
            <w:tcW w:w="6803" w:type="dxa"/>
          </w:tcPr>
          <w:p w14:paraId="7D6BB871" w14:textId="17B1A969" w:rsidR="005A667A" w:rsidRPr="00B977BC" w:rsidRDefault="005A667A">
            <w:pPr>
              <w:rPr>
                <w:rFonts w:cstheme="minorHAnsi"/>
                <w:b/>
                <w:bCs/>
              </w:rPr>
            </w:pPr>
            <w:r w:rsidRPr="00B977BC">
              <w:rPr>
                <w:rFonts w:cstheme="minorHAnsi"/>
                <w:b/>
                <w:bCs/>
              </w:rPr>
              <w:t>Administrative Assistant</w:t>
            </w:r>
          </w:p>
        </w:tc>
      </w:tr>
      <w:tr w:rsidR="005A667A" w:rsidRPr="00B977BC" w14:paraId="204003C8" w14:textId="77777777" w:rsidTr="005A667A">
        <w:tc>
          <w:tcPr>
            <w:tcW w:w="2547" w:type="dxa"/>
          </w:tcPr>
          <w:p w14:paraId="3031EB0C" w14:textId="00FA1581" w:rsidR="005A667A" w:rsidRPr="00B977BC" w:rsidRDefault="005A667A">
            <w:pPr>
              <w:rPr>
                <w:rFonts w:cstheme="minorHAnsi"/>
                <w:b/>
                <w:bCs/>
              </w:rPr>
            </w:pPr>
            <w:r w:rsidRPr="00B977BC">
              <w:rPr>
                <w:rFonts w:cstheme="minorHAnsi"/>
                <w:b/>
                <w:bCs/>
              </w:rPr>
              <w:t>Location:</w:t>
            </w:r>
          </w:p>
        </w:tc>
        <w:tc>
          <w:tcPr>
            <w:tcW w:w="6803" w:type="dxa"/>
          </w:tcPr>
          <w:p w14:paraId="0612F4A5" w14:textId="3D134DF0" w:rsidR="005A667A" w:rsidRPr="00B977BC" w:rsidRDefault="005A667A">
            <w:pPr>
              <w:rPr>
                <w:rFonts w:cstheme="minorHAnsi"/>
              </w:rPr>
            </w:pPr>
            <w:r w:rsidRPr="00B977BC">
              <w:rPr>
                <w:rFonts w:cstheme="minorHAnsi"/>
              </w:rPr>
              <w:t>2309 McCallum Road, Abbotsford, BC</w:t>
            </w:r>
          </w:p>
        </w:tc>
      </w:tr>
      <w:tr w:rsidR="005A667A" w:rsidRPr="00B977BC" w14:paraId="0BF925CA" w14:textId="77777777" w:rsidTr="005A667A">
        <w:tc>
          <w:tcPr>
            <w:tcW w:w="2547" w:type="dxa"/>
          </w:tcPr>
          <w:p w14:paraId="52DDDF14" w14:textId="07DD0FAC" w:rsidR="005A667A" w:rsidRPr="00B977BC" w:rsidRDefault="005A667A">
            <w:pPr>
              <w:rPr>
                <w:rFonts w:cstheme="minorHAnsi"/>
                <w:b/>
                <w:bCs/>
              </w:rPr>
            </w:pPr>
            <w:r w:rsidRPr="00B977BC">
              <w:rPr>
                <w:rFonts w:cstheme="minorHAnsi"/>
                <w:b/>
                <w:bCs/>
              </w:rPr>
              <w:t>Reports to:</w:t>
            </w:r>
          </w:p>
        </w:tc>
        <w:tc>
          <w:tcPr>
            <w:tcW w:w="6803" w:type="dxa"/>
          </w:tcPr>
          <w:p w14:paraId="24C3F0C9" w14:textId="09D9A7D9" w:rsidR="005A667A" w:rsidRPr="00B977BC" w:rsidRDefault="005E28A9">
            <w:pPr>
              <w:rPr>
                <w:rFonts w:cstheme="minorHAnsi"/>
              </w:rPr>
            </w:pPr>
            <w:r w:rsidRPr="00B977BC">
              <w:rPr>
                <w:rFonts w:cstheme="minorHAnsi"/>
              </w:rPr>
              <w:t>Office Manager</w:t>
            </w:r>
          </w:p>
        </w:tc>
      </w:tr>
    </w:tbl>
    <w:p w14:paraId="77CA7AFC" w14:textId="10F09A7C" w:rsidR="005A667A" w:rsidRPr="00B977BC" w:rsidRDefault="005A667A">
      <w:pPr>
        <w:rPr>
          <w:rFonts w:cstheme="minorHAnsi"/>
          <w:b/>
          <w:bCs/>
        </w:rPr>
      </w:pPr>
    </w:p>
    <w:p w14:paraId="4B13685D" w14:textId="548E282E" w:rsidR="007B60EC" w:rsidRPr="00B977BC" w:rsidRDefault="007B60EC" w:rsidP="007B60EC">
      <w:pPr>
        <w:rPr>
          <w:rFonts w:cstheme="minorHAnsi"/>
          <w:b/>
          <w:bCs/>
          <w:sz w:val="28"/>
          <w:szCs w:val="28"/>
        </w:rPr>
      </w:pPr>
      <w:r w:rsidRPr="00B977BC">
        <w:rPr>
          <w:rFonts w:cstheme="minorHAnsi"/>
          <w:b/>
          <w:bCs/>
          <w:sz w:val="28"/>
          <w:szCs w:val="28"/>
        </w:rPr>
        <w:t>Role Summary:</w:t>
      </w:r>
    </w:p>
    <w:p w14:paraId="7E98CB39" w14:textId="395174D5" w:rsidR="00B977BC" w:rsidRDefault="00C470C8" w:rsidP="00C470C8">
      <w:pPr>
        <w:rPr>
          <w:rFonts w:cstheme="minorHAnsi"/>
          <w:color w:val="2D2D2D"/>
        </w:rPr>
      </w:pPr>
      <w:r w:rsidRPr="00B977BC">
        <w:rPr>
          <w:rFonts w:cstheme="minorHAnsi"/>
          <w:color w:val="2D2D2D"/>
        </w:rPr>
        <w:t xml:space="preserve">The Administrative Assistant works </w:t>
      </w:r>
      <w:r w:rsidR="00B977BC" w:rsidRPr="00B977BC">
        <w:rPr>
          <w:rFonts w:cstheme="minorHAnsi"/>
          <w:color w:val="2D2D2D"/>
        </w:rPr>
        <w:t>with a high standard of integrity, confidentiality, and professionalism. I</w:t>
      </w:r>
      <w:r w:rsidRPr="00B977BC">
        <w:rPr>
          <w:rFonts w:cstheme="minorHAnsi"/>
          <w:color w:val="2D2D2D"/>
        </w:rPr>
        <w:t>n collaboration with the clinic leadership team</w:t>
      </w:r>
      <w:r w:rsidR="00B977BC" w:rsidRPr="00B977BC">
        <w:rPr>
          <w:rFonts w:cstheme="minorHAnsi"/>
          <w:color w:val="2D2D2D"/>
        </w:rPr>
        <w:t xml:space="preserve"> and</w:t>
      </w:r>
      <w:r w:rsidRPr="00B977BC">
        <w:rPr>
          <w:rFonts w:cstheme="minorHAnsi"/>
          <w:color w:val="2D2D2D"/>
        </w:rPr>
        <w:t xml:space="preserve"> </w:t>
      </w:r>
      <w:r w:rsidR="00B977BC" w:rsidRPr="00B977BC">
        <w:rPr>
          <w:rFonts w:cstheme="minorHAnsi"/>
          <w:color w:val="2D2D2D"/>
        </w:rPr>
        <w:t>following</w:t>
      </w:r>
      <w:r w:rsidRPr="00B977BC">
        <w:rPr>
          <w:rFonts w:cstheme="minorHAnsi"/>
          <w:color w:val="2D2D2D"/>
        </w:rPr>
        <w:t xml:space="preserve"> </w:t>
      </w:r>
      <w:r w:rsidR="00B977BC" w:rsidRPr="00B977BC">
        <w:rPr>
          <w:rFonts w:cstheme="minorHAnsi"/>
          <w:color w:val="2D2D2D"/>
        </w:rPr>
        <w:t xml:space="preserve">the </w:t>
      </w:r>
      <w:r w:rsidRPr="00B977BC">
        <w:rPr>
          <w:rFonts w:cstheme="minorHAnsi"/>
          <w:color w:val="2D2D2D"/>
        </w:rPr>
        <w:t>clinic’s mission, vision, and values</w:t>
      </w:r>
      <w:r w:rsidR="00B977BC" w:rsidRPr="00B977BC">
        <w:rPr>
          <w:rFonts w:cstheme="minorHAnsi"/>
          <w:color w:val="2D2D2D"/>
        </w:rPr>
        <w:t>,</w:t>
      </w:r>
      <w:r w:rsidRPr="00B977BC">
        <w:rPr>
          <w:rFonts w:cstheme="minorHAnsi"/>
          <w:color w:val="2D2D2D"/>
        </w:rPr>
        <w:t xml:space="preserve"> </w:t>
      </w:r>
      <w:r w:rsidR="00B977BC" w:rsidRPr="00B977BC">
        <w:rPr>
          <w:rFonts w:cstheme="minorHAnsi"/>
          <w:color w:val="2D2D2D"/>
        </w:rPr>
        <w:t>they offer</w:t>
      </w:r>
      <w:r w:rsidRPr="00B977BC">
        <w:rPr>
          <w:rFonts w:cstheme="minorHAnsi"/>
          <w:color w:val="2D2D2D"/>
        </w:rPr>
        <w:t xml:space="preserve"> outstanding client care and service. Administrative Assistants</w:t>
      </w:r>
      <w:r w:rsidR="00B977BC" w:rsidRPr="00B977BC">
        <w:rPr>
          <w:rFonts w:cstheme="minorHAnsi"/>
          <w:color w:val="2D2D2D"/>
        </w:rPr>
        <w:t xml:space="preserve"> </w:t>
      </w:r>
      <w:r w:rsidR="00B977BC" w:rsidRPr="00B977BC">
        <w:rPr>
          <w:rFonts w:cstheme="minorHAnsi"/>
        </w:rPr>
        <w:t>ensure all clients accessing our services are provided with a consistent, professional, and welcoming environment.</w:t>
      </w:r>
      <w:r w:rsidRPr="00B977BC">
        <w:rPr>
          <w:rFonts w:cstheme="minorHAnsi"/>
          <w:color w:val="2D2D2D"/>
        </w:rPr>
        <w:t xml:space="preserve"> </w:t>
      </w:r>
      <w:r w:rsidR="00B977BC" w:rsidRPr="00B977BC">
        <w:rPr>
          <w:rFonts w:cstheme="minorHAnsi"/>
          <w:color w:val="2D2D2D"/>
        </w:rPr>
        <w:t xml:space="preserve">They </w:t>
      </w:r>
      <w:r w:rsidRPr="00B977BC">
        <w:rPr>
          <w:rFonts w:cstheme="minorHAnsi"/>
          <w:color w:val="2D2D2D"/>
        </w:rPr>
        <w:t>greet clients</w:t>
      </w:r>
      <w:r w:rsidR="00B977BC" w:rsidRPr="00B977BC">
        <w:rPr>
          <w:rFonts w:cstheme="minorHAnsi"/>
          <w:color w:val="2D2D2D"/>
        </w:rPr>
        <w:t>,</w:t>
      </w:r>
      <w:r w:rsidRPr="00B977BC">
        <w:rPr>
          <w:rFonts w:cstheme="minorHAnsi"/>
          <w:color w:val="2D2D2D"/>
        </w:rPr>
        <w:t xml:space="preserve"> manage client intake</w:t>
      </w:r>
      <w:r w:rsidR="00B977BC" w:rsidRPr="00B977BC">
        <w:rPr>
          <w:rFonts w:cstheme="minorHAnsi"/>
          <w:color w:val="2D2D2D"/>
        </w:rPr>
        <w:t>,</w:t>
      </w:r>
      <w:r w:rsidRPr="00B977BC">
        <w:rPr>
          <w:rFonts w:cstheme="minorHAnsi"/>
          <w:color w:val="2D2D2D"/>
        </w:rPr>
        <w:t xml:space="preserve"> </w:t>
      </w:r>
      <w:r w:rsidR="00B977BC" w:rsidRPr="00B977BC">
        <w:rPr>
          <w:rFonts w:cstheme="minorHAnsi"/>
          <w:color w:val="2D2D2D"/>
        </w:rPr>
        <w:t>answer</w:t>
      </w:r>
      <w:r w:rsidRPr="00B977BC">
        <w:rPr>
          <w:rFonts w:cstheme="minorHAnsi"/>
          <w:color w:val="2D2D2D"/>
        </w:rPr>
        <w:t xml:space="preserve"> incoming calls</w:t>
      </w:r>
      <w:r w:rsidR="00B977BC" w:rsidRPr="00B977BC">
        <w:rPr>
          <w:rFonts w:cstheme="minorHAnsi"/>
          <w:color w:val="2D2D2D"/>
        </w:rPr>
        <w:t>,</w:t>
      </w:r>
      <w:r w:rsidRPr="00B977BC">
        <w:rPr>
          <w:rFonts w:cstheme="minorHAnsi"/>
          <w:color w:val="2D2D2D"/>
        </w:rPr>
        <w:t xml:space="preserve"> </w:t>
      </w:r>
      <w:r w:rsidR="00B977BC" w:rsidRPr="00B977BC">
        <w:rPr>
          <w:rFonts w:cstheme="minorHAnsi"/>
          <w:color w:val="2D2D2D"/>
        </w:rPr>
        <w:t>s</w:t>
      </w:r>
      <w:r w:rsidRPr="00B977BC">
        <w:rPr>
          <w:rFonts w:cstheme="minorHAnsi"/>
          <w:color w:val="2D2D2D"/>
        </w:rPr>
        <w:t>chedul</w:t>
      </w:r>
      <w:r w:rsidR="00B977BC" w:rsidRPr="00B977BC">
        <w:rPr>
          <w:rFonts w:cstheme="minorHAnsi"/>
          <w:color w:val="2D2D2D"/>
        </w:rPr>
        <w:t>e</w:t>
      </w:r>
      <w:r w:rsidRPr="00B977BC">
        <w:rPr>
          <w:rFonts w:cstheme="minorHAnsi"/>
          <w:color w:val="2D2D2D"/>
        </w:rPr>
        <w:t xml:space="preserve"> appointments for </w:t>
      </w:r>
      <w:r w:rsidR="00B977BC" w:rsidRPr="00B977BC">
        <w:rPr>
          <w:rFonts w:cstheme="minorHAnsi"/>
          <w:color w:val="2D2D2D"/>
        </w:rPr>
        <w:t>clients,</w:t>
      </w:r>
      <w:r w:rsidRPr="00B977BC">
        <w:rPr>
          <w:rFonts w:cstheme="minorHAnsi"/>
          <w:color w:val="2D2D2D"/>
        </w:rPr>
        <w:t xml:space="preserve"> </w:t>
      </w:r>
      <w:r w:rsidR="00B977BC" w:rsidRPr="00B977BC">
        <w:rPr>
          <w:rFonts w:cstheme="minorHAnsi"/>
          <w:color w:val="2D2D2D"/>
        </w:rPr>
        <w:t>and create and m</w:t>
      </w:r>
      <w:r w:rsidRPr="00B977BC">
        <w:rPr>
          <w:rFonts w:cstheme="minorHAnsi"/>
          <w:color w:val="2D2D2D"/>
        </w:rPr>
        <w:t>anag</w:t>
      </w:r>
      <w:r w:rsidR="00B977BC" w:rsidRPr="00B977BC">
        <w:rPr>
          <w:rFonts w:cstheme="minorHAnsi"/>
          <w:color w:val="2D2D2D"/>
        </w:rPr>
        <w:t>e</w:t>
      </w:r>
      <w:r w:rsidRPr="00B977BC">
        <w:rPr>
          <w:rFonts w:cstheme="minorHAnsi"/>
          <w:color w:val="2D2D2D"/>
        </w:rPr>
        <w:t xml:space="preserve"> </w:t>
      </w:r>
      <w:r w:rsidR="00B977BC" w:rsidRPr="00B977BC">
        <w:rPr>
          <w:rFonts w:cstheme="minorHAnsi"/>
          <w:color w:val="2D2D2D"/>
        </w:rPr>
        <w:t>electronic health</w:t>
      </w:r>
      <w:r w:rsidRPr="00B977BC">
        <w:rPr>
          <w:rFonts w:cstheme="minorHAnsi"/>
          <w:color w:val="2D2D2D"/>
        </w:rPr>
        <w:t xml:space="preserve"> records. </w:t>
      </w:r>
      <w:r w:rsidR="00B977BC" w:rsidRPr="00B977BC">
        <w:rPr>
          <w:rFonts w:cstheme="minorHAnsi"/>
          <w:color w:val="2D2D2D"/>
        </w:rPr>
        <w:t xml:space="preserve">This role also includes accepting payment, balancing petty </w:t>
      </w:r>
      <w:proofErr w:type="gramStart"/>
      <w:r w:rsidR="00B977BC" w:rsidRPr="00B977BC">
        <w:rPr>
          <w:rFonts w:cstheme="minorHAnsi"/>
          <w:color w:val="2D2D2D"/>
        </w:rPr>
        <w:t>cash</w:t>
      </w:r>
      <w:proofErr w:type="gramEnd"/>
      <w:r w:rsidR="00B977BC" w:rsidRPr="00B977BC">
        <w:rPr>
          <w:rFonts w:cstheme="minorHAnsi"/>
          <w:color w:val="2D2D2D"/>
        </w:rPr>
        <w:t xml:space="preserve"> and p</w:t>
      </w:r>
      <w:r w:rsidRPr="00B977BC">
        <w:rPr>
          <w:rFonts w:cstheme="minorHAnsi"/>
          <w:color w:val="2D2D2D"/>
        </w:rPr>
        <w:t>erforming other administrative duties as required</w:t>
      </w:r>
      <w:r w:rsidR="00B977BC" w:rsidRPr="00B977BC">
        <w:rPr>
          <w:rFonts w:cstheme="minorHAnsi"/>
          <w:color w:val="2D2D2D"/>
        </w:rPr>
        <w:t>, including but not limited to c</w:t>
      </w:r>
      <w:r w:rsidRPr="00B977BC">
        <w:rPr>
          <w:rFonts w:cstheme="minorHAnsi"/>
          <w:color w:val="2D2D2D"/>
        </w:rPr>
        <w:t xml:space="preserve">leaning and stocking </w:t>
      </w:r>
      <w:r w:rsidR="00B977BC" w:rsidRPr="00B977BC">
        <w:rPr>
          <w:rFonts w:cstheme="minorHAnsi"/>
          <w:color w:val="2D2D2D"/>
        </w:rPr>
        <w:t>treatment</w:t>
      </w:r>
      <w:r w:rsidRPr="00B977BC">
        <w:rPr>
          <w:rFonts w:cstheme="minorHAnsi"/>
          <w:color w:val="2D2D2D"/>
        </w:rPr>
        <w:t xml:space="preserve"> rooms</w:t>
      </w:r>
      <w:r w:rsidR="00B977BC">
        <w:rPr>
          <w:rFonts w:cstheme="minorHAnsi"/>
          <w:color w:val="2D2D2D"/>
        </w:rPr>
        <w:t>, doing clinic laundry</w:t>
      </w:r>
      <w:r w:rsidR="00B977BC" w:rsidRPr="00B977BC">
        <w:rPr>
          <w:rFonts w:cstheme="minorHAnsi"/>
          <w:color w:val="2D2D2D"/>
        </w:rPr>
        <w:t xml:space="preserve"> and o</w:t>
      </w:r>
      <w:r w:rsidRPr="00B977BC">
        <w:rPr>
          <w:rFonts w:cstheme="minorHAnsi"/>
          <w:color w:val="2D2D2D"/>
        </w:rPr>
        <w:t xml:space="preserve">rdering supplies. </w:t>
      </w:r>
    </w:p>
    <w:p w14:paraId="4ACB9E9E" w14:textId="5FC2FB54" w:rsidR="00B977BC" w:rsidRPr="00B977BC" w:rsidRDefault="00B977BC" w:rsidP="00C470C8">
      <w:pPr>
        <w:rPr>
          <w:rFonts w:cstheme="minorHAnsi"/>
          <w:b/>
          <w:bCs/>
          <w:color w:val="2D2D2D"/>
          <w:sz w:val="28"/>
          <w:szCs w:val="28"/>
        </w:rPr>
      </w:pPr>
      <w:r w:rsidRPr="00B977BC">
        <w:rPr>
          <w:rFonts w:cstheme="minorHAnsi"/>
          <w:b/>
          <w:bCs/>
          <w:sz w:val="28"/>
          <w:szCs w:val="28"/>
        </w:rPr>
        <w:t>Key Responsibilities: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B977BC" w14:paraId="348CBF12" w14:textId="77777777" w:rsidTr="00B977BC">
        <w:tc>
          <w:tcPr>
            <w:tcW w:w="2547" w:type="dxa"/>
          </w:tcPr>
          <w:p w14:paraId="5E31831B" w14:textId="7750F0FD" w:rsidR="00B977BC" w:rsidRPr="00B977BC" w:rsidRDefault="00B977BC" w:rsidP="00C470C8">
            <w:pPr>
              <w:rPr>
                <w:rFonts w:cstheme="minorHAnsi"/>
                <w:b/>
                <w:bCs/>
              </w:rPr>
            </w:pPr>
            <w:r w:rsidRPr="00B977BC">
              <w:rPr>
                <w:rFonts w:cstheme="minorHAnsi"/>
                <w:b/>
                <w:bCs/>
              </w:rPr>
              <w:t>Administrative</w:t>
            </w:r>
          </w:p>
        </w:tc>
        <w:tc>
          <w:tcPr>
            <w:tcW w:w="6803" w:type="dxa"/>
          </w:tcPr>
          <w:p w14:paraId="51E93962" w14:textId="055366EF" w:rsidR="00B977BC" w:rsidRPr="00B977BC" w:rsidRDefault="00B977BC" w:rsidP="00B977B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23"/>
              <w:rPr>
                <w:rFonts w:eastAsia="Times New Roman" w:cstheme="minorHAnsi"/>
                <w:lang w:eastAsia="en-CA"/>
              </w:rPr>
            </w:pPr>
            <w:r>
              <w:rPr>
                <w:rFonts w:cstheme="minorHAnsi"/>
                <w:shd w:val="clear" w:color="auto" w:fill="FFFFFF"/>
              </w:rPr>
              <w:t>Maintains</w:t>
            </w:r>
            <w:r w:rsidRPr="00B977BC">
              <w:rPr>
                <w:rFonts w:cstheme="minorHAnsi"/>
                <w:shd w:val="clear" w:color="auto" w:fill="FFFFFF"/>
              </w:rPr>
              <w:t xml:space="preserve"> the overall flow of workplace operations</w:t>
            </w:r>
          </w:p>
          <w:p w14:paraId="552D695E" w14:textId="44254C93" w:rsidR="00B977BC" w:rsidRPr="00B977BC" w:rsidRDefault="00B977BC" w:rsidP="00B977B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23"/>
              <w:rPr>
                <w:rFonts w:eastAsia="Times New Roman" w:cstheme="minorHAnsi"/>
                <w:lang w:eastAsia="en-CA"/>
              </w:rPr>
            </w:pPr>
            <w:r w:rsidRPr="00B977BC">
              <w:rPr>
                <w:rFonts w:eastAsia="Times New Roman" w:cstheme="minorHAnsi"/>
                <w:lang w:eastAsia="en-CA"/>
              </w:rPr>
              <w:t xml:space="preserve">Is the </w:t>
            </w:r>
            <w:r>
              <w:rPr>
                <w:rFonts w:eastAsia="Times New Roman" w:cstheme="minorHAnsi"/>
                <w:lang w:eastAsia="en-CA"/>
              </w:rPr>
              <w:t>central</w:t>
            </w:r>
            <w:r w:rsidRPr="00B977BC">
              <w:rPr>
                <w:rFonts w:eastAsia="Times New Roman" w:cstheme="minorHAnsi"/>
                <w:lang w:eastAsia="en-CA"/>
              </w:rPr>
              <w:t xml:space="preserve"> point of contact for clients </w:t>
            </w:r>
            <w:r>
              <w:rPr>
                <w:rFonts w:eastAsia="Times New Roman" w:cstheme="minorHAnsi"/>
                <w:lang w:eastAsia="en-CA"/>
              </w:rPr>
              <w:t xml:space="preserve">and practitioners </w:t>
            </w:r>
            <w:r w:rsidRPr="00B977BC">
              <w:rPr>
                <w:rFonts w:eastAsia="Times New Roman" w:cstheme="minorHAnsi"/>
                <w:lang w:eastAsia="en-CA"/>
              </w:rPr>
              <w:t>in the clinic</w:t>
            </w:r>
          </w:p>
          <w:p w14:paraId="0C74F322" w14:textId="77777777" w:rsidR="00B977BC" w:rsidRPr="00B977BC" w:rsidRDefault="00B977BC" w:rsidP="00B977B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23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Answers</w:t>
            </w:r>
            <w:r w:rsidRPr="00B977BC">
              <w:rPr>
                <w:rFonts w:eastAsia="Times New Roman" w:cstheme="minorHAnsi"/>
                <w:lang w:eastAsia="en-CA"/>
              </w:rPr>
              <w:t xml:space="preserve"> incoming calls</w:t>
            </w:r>
          </w:p>
          <w:p w14:paraId="3093CBBD" w14:textId="62D18FEE" w:rsidR="00B977BC" w:rsidRPr="00B977BC" w:rsidRDefault="00B977BC" w:rsidP="00B977B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23"/>
              <w:rPr>
                <w:rFonts w:eastAsia="Times New Roman" w:cstheme="minorHAnsi"/>
                <w:lang w:eastAsia="en-CA"/>
              </w:rPr>
            </w:pPr>
            <w:r w:rsidRPr="00B977BC">
              <w:rPr>
                <w:rFonts w:eastAsia="Times New Roman" w:cstheme="minorHAnsi"/>
                <w:lang w:eastAsia="en-CA"/>
              </w:rPr>
              <w:t xml:space="preserve">Enters client data, collects </w:t>
            </w:r>
            <w:proofErr w:type="gramStart"/>
            <w:r w:rsidRPr="00B977BC">
              <w:rPr>
                <w:rFonts w:eastAsia="Times New Roman" w:cstheme="minorHAnsi"/>
                <w:lang w:eastAsia="en-CA"/>
              </w:rPr>
              <w:t>payments</w:t>
            </w:r>
            <w:proofErr w:type="gramEnd"/>
            <w:r w:rsidRPr="00B977BC">
              <w:rPr>
                <w:rFonts w:eastAsia="Times New Roman" w:cstheme="minorHAnsi"/>
                <w:lang w:eastAsia="en-CA"/>
              </w:rPr>
              <w:t xml:space="preserve"> and issues receipts</w:t>
            </w:r>
          </w:p>
          <w:p w14:paraId="4E2D510A" w14:textId="5C0D61F0" w:rsidR="00B977BC" w:rsidRPr="00B977BC" w:rsidRDefault="00B977BC" w:rsidP="00B977B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23"/>
              <w:rPr>
                <w:rFonts w:eastAsia="Times New Roman" w:cstheme="minorHAnsi"/>
                <w:lang w:eastAsia="en-CA"/>
              </w:rPr>
            </w:pPr>
            <w:r w:rsidRPr="00B977BC">
              <w:rPr>
                <w:rFonts w:eastAsia="Times New Roman" w:cstheme="minorHAnsi"/>
                <w:lang w:eastAsia="en-CA"/>
              </w:rPr>
              <w:t>Enters and manages third party insurance information</w:t>
            </w:r>
          </w:p>
          <w:p w14:paraId="3B089F89" w14:textId="77777777" w:rsidR="00B977BC" w:rsidRPr="00B977BC" w:rsidRDefault="00B977BC" w:rsidP="00B977B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23"/>
              <w:rPr>
                <w:rFonts w:ascii="Noto Sans" w:eastAsia="Times New Roman" w:hAnsi="Noto Sans" w:cs="Noto Sans"/>
                <w:sz w:val="23"/>
                <w:szCs w:val="23"/>
                <w:lang w:eastAsia="en-CA"/>
              </w:rPr>
            </w:pPr>
            <w:r w:rsidRPr="00B977BC">
              <w:rPr>
                <w:rFonts w:eastAsia="Times New Roman" w:cstheme="minorHAnsi"/>
                <w:lang w:eastAsia="en-CA"/>
              </w:rPr>
              <w:t>Performs general office duties and provides administrative support</w:t>
            </w:r>
          </w:p>
          <w:p w14:paraId="2C7F8E8F" w14:textId="5CB78E86" w:rsidR="00B977BC" w:rsidRPr="00B977BC" w:rsidRDefault="00B977BC" w:rsidP="00B977B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ind w:left="323"/>
              <w:rPr>
                <w:rFonts w:eastAsia="Times New Roman" w:cstheme="minorHAnsi"/>
                <w:lang w:eastAsia="en-CA"/>
              </w:rPr>
            </w:pPr>
            <w:r w:rsidRPr="00B977BC">
              <w:rPr>
                <w:rFonts w:eastAsia="Times New Roman" w:cstheme="minorHAnsi"/>
                <w:lang w:eastAsia="en-CA"/>
              </w:rPr>
              <w:t>Balances end of day receipts and petty cash</w:t>
            </w:r>
          </w:p>
        </w:tc>
      </w:tr>
      <w:tr w:rsidR="00B977BC" w14:paraId="6778ED69" w14:textId="77777777" w:rsidTr="00B977BC">
        <w:tc>
          <w:tcPr>
            <w:tcW w:w="2547" w:type="dxa"/>
          </w:tcPr>
          <w:p w14:paraId="168AD515" w14:textId="3C71186D" w:rsidR="00B977BC" w:rsidRPr="00B977BC" w:rsidRDefault="00B977BC" w:rsidP="00C470C8">
            <w:pPr>
              <w:rPr>
                <w:rFonts w:cstheme="minorHAnsi"/>
                <w:b/>
                <w:bCs/>
                <w:color w:val="2D2D2D"/>
              </w:rPr>
            </w:pPr>
            <w:r>
              <w:rPr>
                <w:rFonts w:cstheme="minorHAnsi"/>
                <w:b/>
                <w:bCs/>
                <w:color w:val="2D2D2D"/>
              </w:rPr>
              <w:t>Client Service</w:t>
            </w:r>
          </w:p>
        </w:tc>
        <w:tc>
          <w:tcPr>
            <w:tcW w:w="6803" w:type="dxa"/>
          </w:tcPr>
          <w:p w14:paraId="383F48F8" w14:textId="14E1995F" w:rsidR="00B977BC" w:rsidRDefault="00B977BC" w:rsidP="00B977B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23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P</w:t>
            </w:r>
            <w:r w:rsidRPr="00B977BC">
              <w:rPr>
                <w:rFonts w:eastAsia="Times New Roman" w:cstheme="minorHAnsi"/>
                <w:lang w:eastAsia="en-CA"/>
              </w:rPr>
              <w:t>rovides callers with information about the clinic and its practitioners</w:t>
            </w:r>
          </w:p>
          <w:p w14:paraId="6EDF2B68" w14:textId="3ECA3FDB" w:rsidR="00B977BC" w:rsidRDefault="00B977BC" w:rsidP="00B977B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23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Calls or emails clients to remind them of appointments</w:t>
            </w:r>
          </w:p>
          <w:p w14:paraId="021DE01B" w14:textId="77777777" w:rsidR="00B977BC" w:rsidRPr="00B977BC" w:rsidRDefault="00B977BC" w:rsidP="00B977B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23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  <w:shd w:val="clear" w:color="auto" w:fill="FFFFFF"/>
              </w:rPr>
              <w:t>F</w:t>
            </w:r>
            <w:r w:rsidRPr="00B977BC">
              <w:rPr>
                <w:rFonts w:cstheme="minorHAnsi"/>
                <w:color w:val="2D2D2D"/>
                <w:shd w:val="clear" w:color="auto" w:fill="FFFFFF"/>
              </w:rPr>
              <w:t>acilitate</w:t>
            </w:r>
            <w:r>
              <w:rPr>
                <w:rFonts w:cstheme="minorHAnsi"/>
                <w:color w:val="2D2D2D"/>
                <w:shd w:val="clear" w:color="auto" w:fill="FFFFFF"/>
              </w:rPr>
              <w:t>s</w:t>
            </w:r>
            <w:r w:rsidRPr="00B977BC">
              <w:rPr>
                <w:rFonts w:cstheme="minorHAnsi"/>
                <w:color w:val="2D2D2D"/>
                <w:shd w:val="clear" w:color="auto" w:fill="FFFFFF"/>
              </w:rPr>
              <w:t xml:space="preserve"> communication with clients</w:t>
            </w:r>
          </w:p>
          <w:p w14:paraId="671D3B4D" w14:textId="7F3350CA" w:rsidR="00B977BC" w:rsidRDefault="00B977BC" w:rsidP="00B977B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ind w:left="323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  <w:shd w:val="clear" w:color="auto" w:fill="FFFFFF"/>
              </w:rPr>
              <w:t>Assists practitioners with in-clinic cross-referrals and case notes</w:t>
            </w:r>
          </w:p>
        </w:tc>
      </w:tr>
      <w:tr w:rsidR="00B977BC" w14:paraId="547F11A5" w14:textId="77777777" w:rsidTr="00B977BC">
        <w:tc>
          <w:tcPr>
            <w:tcW w:w="2547" w:type="dxa"/>
          </w:tcPr>
          <w:p w14:paraId="2538B953" w14:textId="3572D321" w:rsidR="00B977BC" w:rsidRPr="00B977BC" w:rsidRDefault="00B977BC" w:rsidP="00C470C8">
            <w:pPr>
              <w:rPr>
                <w:rFonts w:cstheme="minorHAnsi"/>
                <w:b/>
                <w:bCs/>
                <w:color w:val="2D2D2D"/>
              </w:rPr>
            </w:pPr>
            <w:r>
              <w:rPr>
                <w:rFonts w:cstheme="minorHAnsi"/>
                <w:b/>
                <w:bCs/>
                <w:color w:val="2D2D2D"/>
              </w:rPr>
              <w:t>Clinic Support</w:t>
            </w:r>
          </w:p>
        </w:tc>
        <w:tc>
          <w:tcPr>
            <w:tcW w:w="6803" w:type="dxa"/>
          </w:tcPr>
          <w:p w14:paraId="38D43D13" w14:textId="77777777" w:rsidR="00B977BC" w:rsidRPr="00B977BC" w:rsidRDefault="00B977BC" w:rsidP="00B977B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23"/>
              <w:rPr>
                <w:rFonts w:cstheme="minorHAnsi"/>
                <w:color w:val="2D2D2D"/>
              </w:rPr>
            </w:pPr>
            <w:r w:rsidRPr="00B977BC">
              <w:rPr>
                <w:rFonts w:eastAsia="Times New Roman" w:cstheme="minorHAnsi"/>
                <w:lang w:eastAsia="en-CA"/>
              </w:rPr>
              <w:t>Responsible for minimizing cancelled appointments and vacancies within the appointment schedule</w:t>
            </w:r>
          </w:p>
          <w:p w14:paraId="4D5A7782" w14:textId="77777777" w:rsidR="00B977BC" w:rsidRDefault="00B977BC" w:rsidP="00B977B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23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Monitors maximum visit thresholds for ICBC clients</w:t>
            </w:r>
          </w:p>
          <w:p w14:paraId="0C2A7960" w14:textId="006C68D4" w:rsidR="00B977BC" w:rsidRDefault="00B977BC" w:rsidP="00B977B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23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Reminds practitioners to update treatment plans</w:t>
            </w:r>
          </w:p>
        </w:tc>
      </w:tr>
      <w:tr w:rsidR="00B977BC" w14:paraId="03E3D872" w14:textId="77777777" w:rsidTr="00472554">
        <w:tc>
          <w:tcPr>
            <w:tcW w:w="9350" w:type="dxa"/>
            <w:gridSpan w:val="2"/>
          </w:tcPr>
          <w:p w14:paraId="5CAA1491" w14:textId="1A19364B" w:rsidR="00B977BC" w:rsidRPr="00B977BC" w:rsidRDefault="00B977BC" w:rsidP="00B977BC">
            <w:pPr>
              <w:shd w:val="clear" w:color="auto" w:fill="FFFFFF"/>
              <w:spacing w:before="100" w:beforeAutospacing="1" w:after="100" w:afterAutospacing="1"/>
              <w:ind w:left="323"/>
              <w:rPr>
                <w:rFonts w:eastAsia="Times New Roman" w:cstheme="minorHAnsi"/>
                <w:lang w:eastAsia="en-CA"/>
              </w:rPr>
            </w:pPr>
            <w:r>
              <w:t>Other duties as required, including going beyond the job description whenever necessary</w:t>
            </w:r>
            <w:r>
              <w:pgNum/>
            </w:r>
          </w:p>
        </w:tc>
      </w:tr>
    </w:tbl>
    <w:p w14:paraId="557C5137" w14:textId="77777777" w:rsidR="00B977BC" w:rsidRPr="00B977BC" w:rsidRDefault="00B977BC" w:rsidP="00C470C8">
      <w:pPr>
        <w:rPr>
          <w:rFonts w:cstheme="minorHAnsi"/>
          <w:color w:val="2D2D2D"/>
        </w:rPr>
      </w:pPr>
    </w:p>
    <w:p w14:paraId="085F4964" w14:textId="77777777" w:rsidR="00B977BC" w:rsidRDefault="00B977BC" w:rsidP="00B977BC">
      <w:pPr>
        <w:rPr>
          <w:rFonts w:cstheme="minorHAnsi"/>
          <w:b/>
          <w:bCs/>
          <w:sz w:val="28"/>
          <w:szCs w:val="28"/>
        </w:rPr>
      </w:pPr>
    </w:p>
    <w:p w14:paraId="715446BD" w14:textId="77777777" w:rsidR="00B977BC" w:rsidRDefault="00B977BC" w:rsidP="00B977BC">
      <w:pPr>
        <w:rPr>
          <w:rFonts w:cstheme="minorHAnsi"/>
          <w:b/>
          <w:bCs/>
          <w:sz w:val="28"/>
          <w:szCs w:val="28"/>
        </w:rPr>
      </w:pPr>
    </w:p>
    <w:p w14:paraId="16510332" w14:textId="4A8F2A3D" w:rsidR="00B977BC" w:rsidRPr="00B977BC" w:rsidRDefault="00B977BC" w:rsidP="00B977BC">
      <w:pPr>
        <w:rPr>
          <w:rFonts w:cstheme="minorHAnsi"/>
          <w:b/>
          <w:bCs/>
          <w:color w:val="2D2D2D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Required Knowledge, Attributes and Skills</w:t>
      </w:r>
      <w:r w:rsidRPr="00B977BC">
        <w:rPr>
          <w:rFonts w:cstheme="minorHAnsi"/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B977BC" w14:paraId="5ABD4359" w14:textId="77777777" w:rsidTr="00B977BC">
        <w:tc>
          <w:tcPr>
            <w:tcW w:w="2547" w:type="dxa"/>
          </w:tcPr>
          <w:p w14:paraId="131B10A1" w14:textId="73057C82" w:rsidR="00B977BC" w:rsidRPr="00832122" w:rsidRDefault="00B977BC" w:rsidP="00C470C8">
            <w:pPr>
              <w:rPr>
                <w:rFonts w:cstheme="minorHAnsi"/>
                <w:b/>
                <w:bCs/>
                <w:color w:val="2D2D2D"/>
              </w:rPr>
            </w:pPr>
            <w:r w:rsidRPr="00832122">
              <w:rPr>
                <w:rFonts w:cstheme="minorHAnsi"/>
                <w:b/>
                <w:bCs/>
                <w:color w:val="2D2D2D"/>
              </w:rPr>
              <w:t>Knowledge</w:t>
            </w:r>
          </w:p>
        </w:tc>
        <w:tc>
          <w:tcPr>
            <w:tcW w:w="6803" w:type="dxa"/>
          </w:tcPr>
          <w:p w14:paraId="0BF6733E" w14:textId="77777777" w:rsidR="00BA2648" w:rsidRDefault="00C02827" w:rsidP="00B977BC">
            <w:pPr>
              <w:pStyle w:val="ListParagraph"/>
              <w:numPr>
                <w:ilvl w:val="0"/>
                <w:numId w:val="4"/>
              </w:numPr>
              <w:ind w:left="323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Minimum of</w:t>
            </w:r>
            <w:r w:rsidR="00FB480E">
              <w:rPr>
                <w:rFonts w:cstheme="minorHAnsi"/>
                <w:color w:val="2D2D2D"/>
              </w:rPr>
              <w:t xml:space="preserve"> one year of experience in a healthcare</w:t>
            </w:r>
            <w:r w:rsidR="002F597F">
              <w:rPr>
                <w:rFonts w:cstheme="minorHAnsi"/>
                <w:color w:val="2D2D2D"/>
              </w:rPr>
              <w:t xml:space="preserve"> or clinic environment</w:t>
            </w:r>
          </w:p>
          <w:p w14:paraId="533DC6F9" w14:textId="77777777" w:rsidR="00B46DC8" w:rsidRPr="00B46DC8" w:rsidRDefault="00185C2D" w:rsidP="00B977BC">
            <w:pPr>
              <w:pStyle w:val="ListParagraph"/>
              <w:numPr>
                <w:ilvl w:val="0"/>
                <w:numId w:val="4"/>
              </w:numPr>
              <w:ind w:left="323"/>
              <w:rPr>
                <w:rFonts w:cstheme="minorHAnsi"/>
                <w:color w:val="2D2D2D"/>
              </w:rPr>
            </w:pPr>
            <w:r>
              <w:t>Demonstrated experience providing customer service, resolving issues both in person and virtually</w:t>
            </w:r>
          </w:p>
          <w:p w14:paraId="2179B244" w14:textId="77777777" w:rsidR="002F597F" w:rsidRPr="00102A84" w:rsidRDefault="00B46DC8" w:rsidP="00B977BC">
            <w:pPr>
              <w:pStyle w:val="ListParagraph"/>
              <w:numPr>
                <w:ilvl w:val="0"/>
                <w:numId w:val="4"/>
              </w:numPr>
              <w:ind w:left="323"/>
              <w:rPr>
                <w:rFonts w:cstheme="minorHAnsi"/>
                <w:color w:val="2D2D2D"/>
              </w:rPr>
            </w:pPr>
            <w:r>
              <w:t xml:space="preserve">Demonstrated experience </w:t>
            </w:r>
            <w:r w:rsidR="00185C2D">
              <w:t xml:space="preserve">working with individuals </w:t>
            </w:r>
            <w:r w:rsidR="000A0F47">
              <w:t xml:space="preserve">from </w:t>
            </w:r>
            <w:r w:rsidR="00185C2D">
              <w:t>a broad range of cultural</w:t>
            </w:r>
            <w:r w:rsidR="00731D83">
              <w:t xml:space="preserve"> and</w:t>
            </w:r>
            <w:r w:rsidR="000A0F47">
              <w:t xml:space="preserve"> socio-</w:t>
            </w:r>
            <w:proofErr w:type="gramStart"/>
            <w:r w:rsidR="000A0F47">
              <w:t>economic</w:t>
            </w:r>
            <w:r w:rsidR="00731D83">
              <w:t xml:space="preserve"> </w:t>
            </w:r>
            <w:r w:rsidR="00185C2D">
              <w:t xml:space="preserve"> backgrounds</w:t>
            </w:r>
            <w:proofErr w:type="gramEnd"/>
          </w:p>
          <w:p w14:paraId="1059A936" w14:textId="3891AA3E" w:rsidR="00102A84" w:rsidRPr="00832122" w:rsidRDefault="00102A84" w:rsidP="00B977BC">
            <w:pPr>
              <w:pStyle w:val="ListParagraph"/>
              <w:numPr>
                <w:ilvl w:val="0"/>
                <w:numId w:val="4"/>
              </w:numPr>
              <w:ind w:left="323"/>
              <w:rPr>
                <w:rFonts w:cstheme="minorHAnsi"/>
                <w:color w:val="2D2D2D"/>
              </w:rPr>
            </w:pPr>
            <w:r>
              <w:t>Solid understanding of confidentiality and other professional codes of conduct</w:t>
            </w:r>
          </w:p>
        </w:tc>
      </w:tr>
      <w:tr w:rsidR="00B977BC" w14:paraId="7CD6702D" w14:textId="77777777" w:rsidTr="00B977BC">
        <w:tc>
          <w:tcPr>
            <w:tcW w:w="2547" w:type="dxa"/>
          </w:tcPr>
          <w:p w14:paraId="29CD9928" w14:textId="5572E7BA" w:rsidR="00B977BC" w:rsidRPr="00832122" w:rsidRDefault="00B977BC" w:rsidP="00C470C8">
            <w:pPr>
              <w:rPr>
                <w:rFonts w:cstheme="minorHAnsi"/>
                <w:b/>
                <w:bCs/>
                <w:color w:val="2D2D2D"/>
              </w:rPr>
            </w:pPr>
            <w:r w:rsidRPr="00832122">
              <w:rPr>
                <w:rFonts w:cstheme="minorHAnsi"/>
                <w:b/>
                <w:bCs/>
                <w:color w:val="2D2D2D"/>
              </w:rPr>
              <w:t>Attributes</w:t>
            </w:r>
          </w:p>
        </w:tc>
        <w:tc>
          <w:tcPr>
            <w:tcW w:w="6803" w:type="dxa"/>
          </w:tcPr>
          <w:p w14:paraId="5F133403" w14:textId="77777777" w:rsidR="00B977BC" w:rsidRPr="00832122" w:rsidRDefault="00A7584B" w:rsidP="00CB0F2D">
            <w:pPr>
              <w:pStyle w:val="ListParagraph"/>
              <w:numPr>
                <w:ilvl w:val="0"/>
                <w:numId w:val="4"/>
              </w:numPr>
              <w:ind w:left="323"/>
              <w:rPr>
                <w:rFonts w:cstheme="minorHAnsi"/>
                <w:color w:val="2D2D2D"/>
              </w:rPr>
            </w:pPr>
            <w:r w:rsidRPr="00832122">
              <w:rPr>
                <w:rFonts w:cstheme="minorHAnsi"/>
                <w:color w:val="2D2D2D"/>
              </w:rPr>
              <w:t xml:space="preserve">Works well independently and in a team </w:t>
            </w:r>
          </w:p>
          <w:p w14:paraId="2C835F15" w14:textId="77777777" w:rsidR="001C7797" w:rsidRPr="00832122" w:rsidRDefault="001C7797" w:rsidP="00CB0F2D">
            <w:pPr>
              <w:pStyle w:val="ListParagraph"/>
              <w:numPr>
                <w:ilvl w:val="0"/>
                <w:numId w:val="4"/>
              </w:numPr>
              <w:ind w:left="323"/>
              <w:rPr>
                <w:rFonts w:cstheme="minorHAnsi"/>
                <w:color w:val="2D2D2D"/>
              </w:rPr>
            </w:pPr>
            <w:r w:rsidRPr="00832122">
              <w:rPr>
                <w:rFonts w:cstheme="minorHAnsi"/>
                <w:color w:val="2D2D2D"/>
              </w:rPr>
              <w:t>Self-motivated</w:t>
            </w:r>
          </w:p>
          <w:p w14:paraId="50A55D29" w14:textId="77777777" w:rsidR="001C7797" w:rsidRPr="00832122" w:rsidRDefault="001C7797" w:rsidP="00CB0F2D">
            <w:pPr>
              <w:pStyle w:val="ListParagraph"/>
              <w:numPr>
                <w:ilvl w:val="0"/>
                <w:numId w:val="4"/>
              </w:numPr>
              <w:ind w:left="323"/>
              <w:rPr>
                <w:rFonts w:cstheme="minorHAnsi"/>
                <w:color w:val="2D2D2D"/>
              </w:rPr>
            </w:pPr>
            <w:r w:rsidRPr="00832122">
              <w:rPr>
                <w:rFonts w:cstheme="minorHAnsi"/>
                <w:color w:val="2D2D2D"/>
              </w:rPr>
              <w:t xml:space="preserve">Cheerful, </w:t>
            </w:r>
            <w:proofErr w:type="gramStart"/>
            <w:r w:rsidRPr="00832122">
              <w:rPr>
                <w:rFonts w:cstheme="minorHAnsi"/>
                <w:color w:val="2D2D2D"/>
              </w:rPr>
              <w:t>optimistic</w:t>
            </w:r>
            <w:proofErr w:type="gramEnd"/>
            <w:r w:rsidRPr="00832122">
              <w:rPr>
                <w:rFonts w:cstheme="minorHAnsi"/>
                <w:color w:val="2D2D2D"/>
              </w:rPr>
              <w:t xml:space="preserve"> and positive disposition</w:t>
            </w:r>
          </w:p>
          <w:p w14:paraId="4C50E36E" w14:textId="77777777" w:rsidR="00444E9F" w:rsidRPr="00832122" w:rsidRDefault="00444E9F" w:rsidP="00CB0F2D">
            <w:pPr>
              <w:pStyle w:val="ListParagraph"/>
              <w:numPr>
                <w:ilvl w:val="0"/>
                <w:numId w:val="4"/>
              </w:numPr>
              <w:ind w:left="323"/>
              <w:rPr>
                <w:rFonts w:cstheme="minorHAnsi"/>
                <w:color w:val="2D2D2D"/>
              </w:rPr>
            </w:pPr>
            <w:r w:rsidRPr="00832122">
              <w:rPr>
                <w:rFonts w:cstheme="minorHAnsi"/>
                <w:color w:val="2D2D2D"/>
              </w:rPr>
              <w:t>Polite and professional</w:t>
            </w:r>
          </w:p>
          <w:p w14:paraId="2DA93564" w14:textId="77777777" w:rsidR="00444E9F" w:rsidRPr="00832122" w:rsidRDefault="0009013D" w:rsidP="00CB0F2D">
            <w:pPr>
              <w:pStyle w:val="ListParagraph"/>
              <w:numPr>
                <w:ilvl w:val="0"/>
                <w:numId w:val="4"/>
              </w:numPr>
              <w:ind w:left="323"/>
              <w:rPr>
                <w:rFonts w:cstheme="minorHAnsi"/>
                <w:color w:val="2D2D2D"/>
              </w:rPr>
            </w:pPr>
            <w:r w:rsidRPr="00832122">
              <w:rPr>
                <w:rFonts w:cstheme="minorHAnsi"/>
                <w:color w:val="2D2D2D"/>
              </w:rPr>
              <w:t>Genuine desire to help others</w:t>
            </w:r>
          </w:p>
          <w:p w14:paraId="4F721AEA" w14:textId="77777777" w:rsidR="003B36FD" w:rsidRPr="00832122" w:rsidRDefault="003B36FD" w:rsidP="003B36FD">
            <w:pPr>
              <w:pStyle w:val="ListParagraph"/>
              <w:numPr>
                <w:ilvl w:val="0"/>
                <w:numId w:val="4"/>
              </w:numPr>
              <w:ind w:left="323"/>
              <w:rPr>
                <w:rFonts w:cstheme="minorHAnsi"/>
                <w:color w:val="2D2D2D"/>
              </w:rPr>
            </w:pPr>
            <w:r w:rsidRPr="00832122">
              <w:rPr>
                <w:rFonts w:cstheme="minorHAnsi"/>
                <w:color w:val="2D2D2D"/>
              </w:rPr>
              <w:t>Organized</w:t>
            </w:r>
          </w:p>
          <w:p w14:paraId="677F57D3" w14:textId="77777777" w:rsidR="003B36FD" w:rsidRPr="00832122" w:rsidRDefault="003B36FD" w:rsidP="003B36FD">
            <w:pPr>
              <w:pStyle w:val="ListParagraph"/>
              <w:numPr>
                <w:ilvl w:val="0"/>
                <w:numId w:val="4"/>
              </w:numPr>
              <w:ind w:left="323"/>
              <w:rPr>
                <w:rFonts w:cstheme="minorHAnsi"/>
                <w:color w:val="2D2D2D"/>
              </w:rPr>
            </w:pPr>
            <w:r w:rsidRPr="00832122">
              <w:rPr>
                <w:rFonts w:cstheme="minorHAnsi"/>
                <w:color w:val="2D2D2D"/>
              </w:rPr>
              <w:t>Resourceful</w:t>
            </w:r>
          </w:p>
          <w:p w14:paraId="4F79559E" w14:textId="1D37C99E" w:rsidR="003B36FD" w:rsidRPr="00832122" w:rsidRDefault="003B36FD" w:rsidP="003B36FD">
            <w:pPr>
              <w:pStyle w:val="ListParagraph"/>
              <w:numPr>
                <w:ilvl w:val="0"/>
                <w:numId w:val="4"/>
              </w:numPr>
              <w:ind w:left="323"/>
              <w:rPr>
                <w:rFonts w:cstheme="minorHAnsi"/>
                <w:color w:val="2D2D2D"/>
              </w:rPr>
            </w:pPr>
            <w:r w:rsidRPr="00832122">
              <w:rPr>
                <w:rFonts w:cstheme="minorHAnsi"/>
                <w:color w:val="2D2D2D"/>
              </w:rPr>
              <w:t>Flexible</w:t>
            </w:r>
          </w:p>
        </w:tc>
      </w:tr>
      <w:tr w:rsidR="00B977BC" w14:paraId="6BAD2248" w14:textId="77777777" w:rsidTr="00B977BC">
        <w:tc>
          <w:tcPr>
            <w:tcW w:w="2547" w:type="dxa"/>
          </w:tcPr>
          <w:p w14:paraId="499A7020" w14:textId="575B39E3" w:rsidR="00B977BC" w:rsidRPr="00832122" w:rsidRDefault="00B977BC" w:rsidP="00C470C8">
            <w:pPr>
              <w:rPr>
                <w:rFonts w:cstheme="minorHAnsi"/>
                <w:b/>
                <w:bCs/>
                <w:color w:val="2D2D2D"/>
              </w:rPr>
            </w:pPr>
            <w:r w:rsidRPr="00832122">
              <w:rPr>
                <w:rFonts w:cstheme="minorHAnsi"/>
                <w:b/>
                <w:bCs/>
                <w:color w:val="2D2D2D"/>
              </w:rPr>
              <w:t>Skills</w:t>
            </w:r>
          </w:p>
        </w:tc>
        <w:tc>
          <w:tcPr>
            <w:tcW w:w="6803" w:type="dxa"/>
          </w:tcPr>
          <w:p w14:paraId="09AA33F1" w14:textId="2D85D6C9" w:rsidR="00B977BC" w:rsidRPr="00832122" w:rsidRDefault="00B977BC" w:rsidP="00B977B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23"/>
              <w:rPr>
                <w:rFonts w:cstheme="minorHAnsi"/>
                <w:color w:val="2D2D2D"/>
              </w:rPr>
            </w:pPr>
            <w:r w:rsidRPr="00832122">
              <w:rPr>
                <w:rFonts w:cstheme="minorHAnsi"/>
                <w:color w:val="2D2D2D"/>
              </w:rPr>
              <w:t>Proficien</w:t>
            </w:r>
            <w:r w:rsidR="00A80DBD" w:rsidRPr="00832122">
              <w:rPr>
                <w:rFonts w:cstheme="minorHAnsi"/>
                <w:color w:val="2D2D2D"/>
              </w:rPr>
              <w:t>t</w:t>
            </w:r>
            <w:r w:rsidRPr="00832122">
              <w:rPr>
                <w:rFonts w:cstheme="minorHAnsi"/>
                <w:color w:val="2D2D2D"/>
              </w:rPr>
              <w:t xml:space="preserve"> </w:t>
            </w:r>
            <w:r w:rsidR="00A80DBD" w:rsidRPr="00832122">
              <w:rPr>
                <w:rFonts w:cstheme="minorHAnsi"/>
                <w:color w:val="2D2D2D"/>
              </w:rPr>
              <w:t>with computers and a variety of software programs</w:t>
            </w:r>
          </w:p>
          <w:p w14:paraId="7AB432F8" w14:textId="14DC7B6E" w:rsidR="00B977BC" w:rsidRPr="00832122" w:rsidRDefault="00B977BC" w:rsidP="00B977BC">
            <w:pPr>
              <w:pStyle w:val="ListParagraph"/>
              <w:numPr>
                <w:ilvl w:val="0"/>
                <w:numId w:val="4"/>
              </w:numPr>
              <w:ind w:left="323"/>
              <w:rPr>
                <w:rFonts w:cstheme="minorHAnsi"/>
                <w:color w:val="2D2D2D"/>
              </w:rPr>
            </w:pPr>
            <w:r w:rsidRPr="00832122">
              <w:rPr>
                <w:rFonts w:cstheme="minorHAnsi"/>
                <w:color w:val="2D2D2D"/>
              </w:rPr>
              <w:t xml:space="preserve">Excellent written and verbal communication </w:t>
            </w:r>
          </w:p>
          <w:p w14:paraId="3A32371B" w14:textId="77777777" w:rsidR="00B977BC" w:rsidRPr="00832122" w:rsidRDefault="00B977BC" w:rsidP="00B977BC">
            <w:pPr>
              <w:pStyle w:val="ListParagraph"/>
              <w:numPr>
                <w:ilvl w:val="0"/>
                <w:numId w:val="4"/>
              </w:numPr>
              <w:ind w:left="323"/>
              <w:rPr>
                <w:rFonts w:cstheme="minorHAnsi"/>
                <w:color w:val="2D2D2D"/>
              </w:rPr>
            </w:pPr>
            <w:r w:rsidRPr="00832122">
              <w:rPr>
                <w:rFonts w:cstheme="minorHAnsi"/>
                <w:color w:val="2D2D2D"/>
              </w:rPr>
              <w:t>Superior time management</w:t>
            </w:r>
          </w:p>
          <w:p w14:paraId="4555800C" w14:textId="77777777" w:rsidR="00B977BC" w:rsidRPr="00832122" w:rsidRDefault="00B977BC" w:rsidP="00B977BC">
            <w:pPr>
              <w:pStyle w:val="ListParagraph"/>
              <w:numPr>
                <w:ilvl w:val="0"/>
                <w:numId w:val="4"/>
              </w:numPr>
              <w:ind w:left="323"/>
              <w:rPr>
                <w:rFonts w:cstheme="minorHAnsi"/>
                <w:color w:val="2D2D2D"/>
              </w:rPr>
            </w:pPr>
            <w:r w:rsidRPr="00832122">
              <w:rPr>
                <w:rFonts w:cstheme="minorHAnsi"/>
                <w:color w:val="2D2D2D"/>
              </w:rPr>
              <w:t>Meticulous attention to detail</w:t>
            </w:r>
          </w:p>
          <w:p w14:paraId="44CC462E" w14:textId="3EF22E97" w:rsidR="00CB0F2D" w:rsidRPr="00832122" w:rsidRDefault="00CB0F2D" w:rsidP="00B977BC">
            <w:pPr>
              <w:pStyle w:val="ListParagraph"/>
              <w:numPr>
                <w:ilvl w:val="0"/>
                <w:numId w:val="4"/>
              </w:numPr>
              <w:ind w:left="323"/>
              <w:rPr>
                <w:rFonts w:cstheme="minorHAnsi"/>
                <w:color w:val="2D2D2D"/>
              </w:rPr>
            </w:pPr>
            <w:r w:rsidRPr="00832122">
              <w:rPr>
                <w:rFonts w:cstheme="minorHAnsi"/>
                <w:color w:val="2D2D2D"/>
              </w:rPr>
              <w:t>Confident problem solver</w:t>
            </w:r>
          </w:p>
        </w:tc>
      </w:tr>
    </w:tbl>
    <w:p w14:paraId="0E42089C" w14:textId="77777777" w:rsidR="00B977BC" w:rsidRDefault="00B977BC" w:rsidP="00C470C8">
      <w:pPr>
        <w:rPr>
          <w:rFonts w:ascii="Noto Sans" w:hAnsi="Noto Sans" w:cs="Noto Sans"/>
          <w:color w:val="2D2D2D"/>
          <w:sz w:val="20"/>
          <w:szCs w:val="20"/>
        </w:rPr>
      </w:pPr>
    </w:p>
    <w:p w14:paraId="44EA01F6" w14:textId="257C51F7" w:rsidR="00B977BC" w:rsidRPr="00B977BC" w:rsidRDefault="00B977BC" w:rsidP="00B977BC">
      <w:pPr>
        <w:rPr>
          <w:rFonts w:cstheme="minorHAnsi"/>
          <w:b/>
          <w:bCs/>
          <w:color w:val="2D2D2D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Desired Knowledge, Attributes and Skills</w:t>
      </w:r>
      <w:r w:rsidRPr="00B977BC">
        <w:rPr>
          <w:rFonts w:cstheme="minorHAnsi"/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B977BC" w:rsidRPr="00DB7681" w14:paraId="4D35F74A" w14:textId="77777777" w:rsidTr="00FF4A9D">
        <w:tc>
          <w:tcPr>
            <w:tcW w:w="2547" w:type="dxa"/>
          </w:tcPr>
          <w:p w14:paraId="72BE8A4D" w14:textId="63280105" w:rsidR="00B977BC" w:rsidRPr="00DB7681" w:rsidRDefault="00B977BC" w:rsidP="00B977BC">
            <w:pPr>
              <w:rPr>
                <w:rFonts w:cstheme="minorHAnsi"/>
                <w:b/>
                <w:bCs/>
              </w:rPr>
            </w:pPr>
            <w:r w:rsidRPr="00DB7681">
              <w:rPr>
                <w:rFonts w:cstheme="minorHAnsi"/>
                <w:b/>
                <w:bCs/>
              </w:rPr>
              <w:t>Knowledge</w:t>
            </w:r>
          </w:p>
        </w:tc>
        <w:tc>
          <w:tcPr>
            <w:tcW w:w="6803" w:type="dxa"/>
          </w:tcPr>
          <w:p w14:paraId="12CC9327" w14:textId="104D0D9D" w:rsidR="00B977BC" w:rsidRPr="00DB7681" w:rsidRDefault="00DB7681" w:rsidP="00DB7681">
            <w:pPr>
              <w:pStyle w:val="ListParagraph"/>
              <w:numPr>
                <w:ilvl w:val="0"/>
                <w:numId w:val="5"/>
              </w:numPr>
              <w:ind w:left="323"/>
              <w:rPr>
                <w:rFonts w:cstheme="minorHAnsi"/>
                <w:color w:val="2D2D2D"/>
              </w:rPr>
            </w:pPr>
            <w:r w:rsidRPr="00DB7681">
              <w:rPr>
                <w:rFonts w:cstheme="minorHAnsi"/>
              </w:rPr>
              <w:t xml:space="preserve">Post-secondary certificate, degree, or diploma in a relevant field (e.g., </w:t>
            </w:r>
            <w:r w:rsidR="00055B77">
              <w:rPr>
                <w:rFonts w:cstheme="minorHAnsi"/>
              </w:rPr>
              <w:t>Medical Office Assistant, Business Administration</w:t>
            </w:r>
            <w:r w:rsidR="00567711">
              <w:rPr>
                <w:rFonts w:cstheme="minorHAnsi"/>
              </w:rPr>
              <w:t>)</w:t>
            </w:r>
          </w:p>
        </w:tc>
      </w:tr>
      <w:tr w:rsidR="00B977BC" w:rsidRPr="00DB7681" w14:paraId="04464D66" w14:textId="77777777" w:rsidTr="00FF4A9D">
        <w:tc>
          <w:tcPr>
            <w:tcW w:w="2547" w:type="dxa"/>
          </w:tcPr>
          <w:p w14:paraId="2A5CAD99" w14:textId="179EA970" w:rsidR="00B977BC" w:rsidRPr="00DB7681" w:rsidRDefault="00B977BC" w:rsidP="00B977BC">
            <w:pPr>
              <w:rPr>
                <w:rFonts w:cstheme="minorHAnsi"/>
                <w:b/>
                <w:bCs/>
              </w:rPr>
            </w:pPr>
            <w:r w:rsidRPr="00DB7681">
              <w:rPr>
                <w:rFonts w:cstheme="minorHAnsi"/>
                <w:b/>
                <w:bCs/>
              </w:rPr>
              <w:t>Attributes</w:t>
            </w:r>
          </w:p>
        </w:tc>
        <w:tc>
          <w:tcPr>
            <w:tcW w:w="6803" w:type="dxa"/>
          </w:tcPr>
          <w:p w14:paraId="407C86A5" w14:textId="00A451C2" w:rsidR="00B977BC" w:rsidRPr="00201D2A" w:rsidRDefault="005E4C4B" w:rsidP="00201D2A">
            <w:pPr>
              <w:pStyle w:val="ListParagraph"/>
              <w:numPr>
                <w:ilvl w:val="0"/>
                <w:numId w:val="5"/>
              </w:numPr>
              <w:ind w:left="323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Fun</w:t>
            </w:r>
            <w:r w:rsidR="00A807FF">
              <w:rPr>
                <w:rFonts w:cstheme="minorHAnsi"/>
                <w:color w:val="2D2D2D"/>
              </w:rPr>
              <w:t>-</w:t>
            </w:r>
            <w:r>
              <w:rPr>
                <w:rFonts w:cstheme="minorHAnsi"/>
                <w:color w:val="2D2D2D"/>
              </w:rPr>
              <w:t>loving and a little silly, but understands appropriate workplace behaviour</w:t>
            </w:r>
          </w:p>
        </w:tc>
      </w:tr>
      <w:tr w:rsidR="00B977BC" w:rsidRPr="00DB7681" w14:paraId="65FD53EF" w14:textId="77777777" w:rsidTr="00FF4A9D">
        <w:tc>
          <w:tcPr>
            <w:tcW w:w="2547" w:type="dxa"/>
          </w:tcPr>
          <w:p w14:paraId="1813F349" w14:textId="1A6EFB19" w:rsidR="00B977BC" w:rsidRPr="00DB7681" w:rsidRDefault="00B977BC" w:rsidP="00B977BC">
            <w:pPr>
              <w:rPr>
                <w:rFonts w:cstheme="minorHAnsi"/>
                <w:b/>
                <w:bCs/>
              </w:rPr>
            </w:pPr>
            <w:r w:rsidRPr="00DB7681">
              <w:rPr>
                <w:rFonts w:cstheme="minorHAnsi"/>
                <w:b/>
                <w:bCs/>
              </w:rPr>
              <w:t>Skills</w:t>
            </w:r>
          </w:p>
        </w:tc>
        <w:tc>
          <w:tcPr>
            <w:tcW w:w="6803" w:type="dxa"/>
          </w:tcPr>
          <w:p w14:paraId="17A6FC2A" w14:textId="4D1AB673" w:rsidR="00114174" w:rsidRDefault="00201D2A" w:rsidP="00114174">
            <w:pPr>
              <w:pStyle w:val="ListParagraph"/>
              <w:numPr>
                <w:ilvl w:val="0"/>
                <w:numId w:val="5"/>
              </w:numPr>
              <w:ind w:left="323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 xml:space="preserve">Experience using </w:t>
            </w:r>
            <w:proofErr w:type="spellStart"/>
            <w:r>
              <w:rPr>
                <w:rFonts w:cstheme="minorHAnsi"/>
                <w:color w:val="2D2D2D"/>
              </w:rPr>
              <w:t>JaneApp</w:t>
            </w:r>
            <w:proofErr w:type="spellEnd"/>
          </w:p>
          <w:p w14:paraId="22FF1046" w14:textId="32B7B86F" w:rsidR="00AF5C6B" w:rsidRDefault="00AF5C6B" w:rsidP="00114174">
            <w:pPr>
              <w:pStyle w:val="ListParagraph"/>
              <w:numPr>
                <w:ilvl w:val="0"/>
                <w:numId w:val="5"/>
              </w:numPr>
              <w:ind w:left="323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Experience</w:t>
            </w:r>
            <w:r w:rsidR="0058419E">
              <w:rPr>
                <w:rFonts w:cstheme="minorHAnsi"/>
                <w:color w:val="2D2D2D"/>
              </w:rPr>
              <w:t xml:space="preserve"> with third party billing including:</w:t>
            </w:r>
          </w:p>
          <w:p w14:paraId="11EF84F1" w14:textId="7BA5AE49" w:rsidR="0058419E" w:rsidRDefault="0058419E" w:rsidP="0058419E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Pacific Blue Cross</w:t>
            </w:r>
          </w:p>
          <w:p w14:paraId="356E8257" w14:textId="423C06C1" w:rsidR="0058419E" w:rsidRDefault="0058419E" w:rsidP="0058419E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Telus e-Health</w:t>
            </w:r>
          </w:p>
          <w:p w14:paraId="76B4FA1F" w14:textId="35546DF3" w:rsidR="0058419E" w:rsidRDefault="0058419E" w:rsidP="0058419E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ICBC</w:t>
            </w:r>
          </w:p>
          <w:p w14:paraId="51EE83C9" w14:textId="75B9E855" w:rsidR="0058419E" w:rsidRDefault="0058419E" w:rsidP="0058419E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MSP</w:t>
            </w:r>
          </w:p>
          <w:p w14:paraId="0D3DE260" w14:textId="26DE0D93" w:rsidR="0058419E" w:rsidRDefault="006D76B8" w:rsidP="0058419E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RCMP/DVA</w:t>
            </w:r>
          </w:p>
          <w:p w14:paraId="464225EF" w14:textId="034B839A" w:rsidR="006D76B8" w:rsidRDefault="006D76B8" w:rsidP="0058419E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WSBC</w:t>
            </w:r>
          </w:p>
          <w:p w14:paraId="59D524D7" w14:textId="3F965C9D" w:rsidR="006D76B8" w:rsidRPr="00114174" w:rsidRDefault="006D76B8" w:rsidP="0058419E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WCB</w:t>
            </w:r>
          </w:p>
          <w:p w14:paraId="5068F7F5" w14:textId="23FF63DE" w:rsidR="00B977BC" w:rsidRPr="00114174" w:rsidRDefault="00567711" w:rsidP="00114174">
            <w:pPr>
              <w:pStyle w:val="ListParagraph"/>
              <w:numPr>
                <w:ilvl w:val="0"/>
                <w:numId w:val="5"/>
              </w:numPr>
              <w:ind w:left="323"/>
              <w:rPr>
                <w:rFonts w:cstheme="minorHAnsi"/>
                <w:color w:val="2D2D2D"/>
              </w:rPr>
            </w:pPr>
            <w:r>
              <w:t xml:space="preserve">Comfort and proficiency </w:t>
            </w:r>
            <w:r w:rsidR="00114174">
              <w:t xml:space="preserve">in </w:t>
            </w:r>
            <w:r>
              <w:t xml:space="preserve">using </w:t>
            </w:r>
            <w:proofErr w:type="gramStart"/>
            <w:r>
              <w:t>Social Media</w:t>
            </w:r>
            <w:proofErr w:type="gramEnd"/>
          </w:p>
        </w:tc>
      </w:tr>
      <w:tr w:rsidR="001A0DD7" w:rsidRPr="00DB7681" w14:paraId="1AD03953" w14:textId="77777777" w:rsidTr="00FF4A9D">
        <w:tc>
          <w:tcPr>
            <w:tcW w:w="2547" w:type="dxa"/>
          </w:tcPr>
          <w:p w14:paraId="18476C55" w14:textId="6DBBB779" w:rsidR="001A0DD7" w:rsidRPr="00DB7681" w:rsidRDefault="001A0DD7" w:rsidP="001A0DD7">
            <w:pPr>
              <w:rPr>
                <w:rFonts w:cstheme="minorHAnsi"/>
                <w:b/>
                <w:bCs/>
              </w:rPr>
            </w:pPr>
            <w:r w:rsidRPr="00DB7681">
              <w:rPr>
                <w:rFonts w:cstheme="minorHAnsi"/>
                <w:b/>
                <w:bCs/>
                <w:color w:val="2D2D2D"/>
              </w:rPr>
              <w:t>Other</w:t>
            </w:r>
          </w:p>
        </w:tc>
        <w:tc>
          <w:tcPr>
            <w:tcW w:w="6803" w:type="dxa"/>
          </w:tcPr>
          <w:p w14:paraId="0713B9EC" w14:textId="110A3EA8" w:rsidR="001A0DD7" w:rsidRPr="00114174" w:rsidRDefault="001A0DD7" w:rsidP="00114174">
            <w:pPr>
              <w:pStyle w:val="ListParagraph"/>
              <w:numPr>
                <w:ilvl w:val="0"/>
                <w:numId w:val="5"/>
              </w:numPr>
              <w:ind w:left="323"/>
              <w:rPr>
                <w:rFonts w:cstheme="minorHAnsi"/>
                <w:color w:val="2D2D2D"/>
              </w:rPr>
            </w:pPr>
            <w:r w:rsidRPr="00114174">
              <w:rPr>
                <w:rFonts w:cstheme="minorHAnsi"/>
                <w:color w:val="2D2D2D"/>
              </w:rPr>
              <w:t>Availability to work early morning</w:t>
            </w:r>
            <w:r w:rsidR="00C02827" w:rsidRPr="00114174">
              <w:rPr>
                <w:rFonts w:cstheme="minorHAnsi"/>
                <w:color w:val="2D2D2D"/>
              </w:rPr>
              <w:t>s</w:t>
            </w:r>
            <w:r w:rsidRPr="00114174">
              <w:rPr>
                <w:rFonts w:cstheme="minorHAnsi"/>
                <w:color w:val="2D2D2D"/>
              </w:rPr>
              <w:t>, evenings and weekends</w:t>
            </w:r>
          </w:p>
        </w:tc>
      </w:tr>
    </w:tbl>
    <w:p w14:paraId="11087B31" w14:textId="77777777" w:rsidR="00B977BC" w:rsidRPr="00DB7681" w:rsidRDefault="00B977BC" w:rsidP="00C470C8">
      <w:pPr>
        <w:rPr>
          <w:rFonts w:cstheme="minorHAnsi"/>
          <w:color w:val="2D2D2D"/>
        </w:rPr>
      </w:pPr>
    </w:p>
    <w:p w14:paraId="607A3EB2" w14:textId="77777777" w:rsidR="00FB2E9F" w:rsidRPr="005A667A" w:rsidRDefault="00FB2E9F" w:rsidP="007B60EC">
      <w:pPr>
        <w:rPr>
          <w:b/>
          <w:bCs/>
          <w:sz w:val="28"/>
          <w:szCs w:val="28"/>
        </w:rPr>
      </w:pPr>
    </w:p>
    <w:p w14:paraId="79634383" w14:textId="77777777" w:rsidR="007B60EC" w:rsidRPr="005A667A" w:rsidRDefault="007B60EC">
      <w:pPr>
        <w:rPr>
          <w:b/>
          <w:bCs/>
        </w:rPr>
      </w:pPr>
    </w:p>
    <w:sectPr w:rsidR="007B60EC" w:rsidRPr="005A667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3E25" w14:textId="77777777" w:rsidR="005D0754" w:rsidRDefault="005D0754" w:rsidP="005A667A">
      <w:pPr>
        <w:spacing w:after="0" w:line="240" w:lineRule="auto"/>
      </w:pPr>
      <w:r>
        <w:separator/>
      </w:r>
    </w:p>
  </w:endnote>
  <w:endnote w:type="continuationSeparator" w:id="0">
    <w:p w14:paraId="2B029E86" w14:textId="77777777" w:rsidR="005D0754" w:rsidRDefault="005D0754" w:rsidP="005A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CFE3" w14:textId="77777777" w:rsidR="005D0754" w:rsidRDefault="005D0754" w:rsidP="005A667A">
      <w:pPr>
        <w:spacing w:after="0" w:line="240" w:lineRule="auto"/>
      </w:pPr>
      <w:r>
        <w:separator/>
      </w:r>
    </w:p>
  </w:footnote>
  <w:footnote w:type="continuationSeparator" w:id="0">
    <w:p w14:paraId="089788BB" w14:textId="77777777" w:rsidR="005D0754" w:rsidRDefault="005D0754" w:rsidP="005A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2C61" w14:textId="747A78FB" w:rsidR="005A667A" w:rsidRDefault="005A667A">
    <w:pPr>
      <w:pStyle w:val="Header"/>
    </w:pPr>
    <w:r>
      <w:rPr>
        <w:noProof/>
      </w:rPr>
      <w:drawing>
        <wp:inline distT="0" distB="0" distL="0" distR="0" wp14:anchorId="60896A8F" wp14:editId="048EC725">
          <wp:extent cx="2809875" cy="952500"/>
          <wp:effectExtent l="0" t="0" r="952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509"/>
    <w:multiLevelType w:val="hybridMultilevel"/>
    <w:tmpl w:val="7CA416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1309"/>
    <w:multiLevelType w:val="hybridMultilevel"/>
    <w:tmpl w:val="DBE44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66067"/>
    <w:multiLevelType w:val="multilevel"/>
    <w:tmpl w:val="369C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D407A"/>
    <w:multiLevelType w:val="multilevel"/>
    <w:tmpl w:val="96F8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B0490"/>
    <w:multiLevelType w:val="hybridMultilevel"/>
    <w:tmpl w:val="3626B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00027">
    <w:abstractNumId w:val="1"/>
  </w:num>
  <w:num w:numId="2" w16cid:durableId="626277562">
    <w:abstractNumId w:val="3"/>
  </w:num>
  <w:num w:numId="3" w16cid:durableId="1330059092">
    <w:abstractNumId w:val="2"/>
  </w:num>
  <w:num w:numId="4" w16cid:durableId="190000597">
    <w:abstractNumId w:val="4"/>
  </w:num>
  <w:num w:numId="5" w16cid:durableId="158610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0tzA3sjS2NDUwMDNS0lEKTi0uzszPAykwqgUAUaYYISwAAAA="/>
  </w:docVars>
  <w:rsids>
    <w:rsidRoot w:val="005A667A"/>
    <w:rsid w:val="00055B77"/>
    <w:rsid w:val="0009013D"/>
    <w:rsid w:val="000A0F47"/>
    <w:rsid w:val="00102A84"/>
    <w:rsid w:val="00114174"/>
    <w:rsid w:val="00185C2D"/>
    <w:rsid w:val="001A0DD7"/>
    <w:rsid w:val="001C7797"/>
    <w:rsid w:val="00201D2A"/>
    <w:rsid w:val="002F597F"/>
    <w:rsid w:val="003B36FD"/>
    <w:rsid w:val="00444E9F"/>
    <w:rsid w:val="00567711"/>
    <w:rsid w:val="0058419E"/>
    <w:rsid w:val="005A667A"/>
    <w:rsid w:val="005D0754"/>
    <w:rsid w:val="005E28A9"/>
    <w:rsid w:val="005E4C4B"/>
    <w:rsid w:val="006D76B8"/>
    <w:rsid w:val="00731D83"/>
    <w:rsid w:val="007B60EC"/>
    <w:rsid w:val="00832122"/>
    <w:rsid w:val="00A7584B"/>
    <w:rsid w:val="00A807FF"/>
    <w:rsid w:val="00A80DBD"/>
    <w:rsid w:val="00AF5C6B"/>
    <w:rsid w:val="00B46DC8"/>
    <w:rsid w:val="00B977BC"/>
    <w:rsid w:val="00BA2648"/>
    <w:rsid w:val="00C02827"/>
    <w:rsid w:val="00C470C8"/>
    <w:rsid w:val="00CB0F2D"/>
    <w:rsid w:val="00CD5CC2"/>
    <w:rsid w:val="00DB7681"/>
    <w:rsid w:val="00FB2E9F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84CB"/>
  <w15:chartTrackingRefBased/>
  <w15:docId w15:val="{B352ABAE-9620-455E-A301-4C7994C2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7A"/>
  </w:style>
  <w:style w:type="paragraph" w:styleId="Footer">
    <w:name w:val="footer"/>
    <w:basedOn w:val="Normal"/>
    <w:link w:val="FooterChar"/>
    <w:uiPriority w:val="99"/>
    <w:unhideWhenUsed/>
    <w:rsid w:val="005A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7A"/>
  </w:style>
  <w:style w:type="table" w:styleId="TableGrid">
    <w:name w:val="Table Grid"/>
    <w:basedOn w:val="TableNormal"/>
    <w:uiPriority w:val="39"/>
    <w:rsid w:val="005A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B9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DeVera Nybo</dc:creator>
  <cp:keywords/>
  <dc:description/>
  <cp:lastModifiedBy>DeVera Nybo</cp:lastModifiedBy>
  <cp:revision>29</cp:revision>
  <dcterms:created xsi:type="dcterms:W3CDTF">2022-05-04T22:58:00Z</dcterms:created>
  <dcterms:modified xsi:type="dcterms:W3CDTF">2022-05-05T16:57:00Z</dcterms:modified>
</cp:coreProperties>
</file>